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B2386" w14:textId="22A381C5" w:rsidR="003D5C2B" w:rsidRPr="00080F9A" w:rsidRDefault="003D5C2B" w:rsidP="003D5C2B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80F9A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u w:val="single"/>
        </w:rPr>
        <w:t>基北區</w:t>
      </w:r>
      <w:r w:rsidRPr="00080F9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(</w:t>
      </w:r>
      <w:r w:rsidRPr="00080F9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臺北市</w:t>
      </w:r>
      <w:r w:rsidRPr="00080F9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)</w:t>
      </w:r>
      <w:r w:rsidRPr="00080F9A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 xml:space="preserve"> 1</w:t>
      </w:r>
      <w:r w:rsidRPr="00080F9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</w:t>
      </w:r>
      <w:r w:rsidR="00EF7C4A" w:rsidRPr="00080F9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</w:t>
      </w:r>
      <w:r w:rsidRPr="00080F9A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學年度</w:t>
      </w:r>
      <w:r w:rsidRPr="00080F9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高級中等學校</w:t>
      </w:r>
      <w:r w:rsidRPr="00080F9A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特色招生</w:t>
      </w:r>
      <w:proofErr w:type="gramStart"/>
      <w:r w:rsidRPr="00080F9A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專業群科</w:t>
      </w:r>
      <w:r w:rsidRPr="00080F9A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甄選入學</w:t>
      </w:r>
      <w:r w:rsidRPr="00080F9A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續招</w:t>
      </w:r>
      <w:r w:rsidRPr="00080F9A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簡章</w:t>
      </w:r>
      <w:proofErr w:type="gramEnd"/>
    </w:p>
    <w:tbl>
      <w:tblPr>
        <w:tblpPr w:leftFromText="180" w:rightFromText="180" w:vertAnchor="text" w:horzAnchor="margin" w:tblpXSpec="center" w:tblpY="1"/>
        <w:tblOverlap w:val="never"/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1"/>
        <w:gridCol w:w="1197"/>
        <w:gridCol w:w="1455"/>
        <w:gridCol w:w="622"/>
        <w:gridCol w:w="754"/>
        <w:gridCol w:w="1317"/>
        <w:gridCol w:w="913"/>
        <w:gridCol w:w="2915"/>
      </w:tblGrid>
      <w:tr w:rsidR="00080F9A" w:rsidRPr="00080F9A" w14:paraId="7BDD7D84" w14:textId="77777777" w:rsidTr="003D5C2B">
        <w:trPr>
          <w:cantSplit/>
          <w:trHeight w:val="151"/>
        </w:trPr>
        <w:tc>
          <w:tcPr>
            <w:tcW w:w="1088" w:type="dxa"/>
            <w:gridSpan w:val="2"/>
            <w:vAlign w:val="center"/>
          </w:tcPr>
          <w:p w14:paraId="0C7E6AA5" w14:textId="77777777" w:rsidR="00C47C75" w:rsidRPr="00080F9A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校名</w:t>
            </w:r>
          </w:p>
        </w:tc>
        <w:tc>
          <w:tcPr>
            <w:tcW w:w="5345" w:type="dxa"/>
            <w:gridSpan w:val="5"/>
            <w:vAlign w:val="center"/>
          </w:tcPr>
          <w:p w14:paraId="68CE05E5" w14:textId="766EE138" w:rsidR="00C47C75" w:rsidRPr="00080F9A" w:rsidRDefault="00C47C75" w:rsidP="00C47C7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臺北市私立景文高級中學</w:t>
            </w:r>
          </w:p>
        </w:tc>
        <w:tc>
          <w:tcPr>
            <w:tcW w:w="913" w:type="dxa"/>
            <w:vAlign w:val="center"/>
          </w:tcPr>
          <w:p w14:paraId="42C506BF" w14:textId="77777777" w:rsidR="00C47C75" w:rsidRPr="00080F9A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代碼</w:t>
            </w:r>
          </w:p>
        </w:tc>
        <w:tc>
          <w:tcPr>
            <w:tcW w:w="2915" w:type="dxa"/>
            <w:vAlign w:val="center"/>
          </w:tcPr>
          <w:p w14:paraId="1BA09E16" w14:textId="3AC2BC8D" w:rsidR="00C47C75" w:rsidRPr="00080F9A" w:rsidRDefault="00C47C75" w:rsidP="00C47C75">
            <w:pPr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381305</w:t>
            </w:r>
          </w:p>
        </w:tc>
      </w:tr>
      <w:tr w:rsidR="00080F9A" w:rsidRPr="00080F9A" w14:paraId="4933A429" w14:textId="77777777" w:rsidTr="003D5C2B">
        <w:tc>
          <w:tcPr>
            <w:tcW w:w="1088" w:type="dxa"/>
            <w:gridSpan w:val="2"/>
            <w:vAlign w:val="center"/>
          </w:tcPr>
          <w:p w14:paraId="7B2534C0" w14:textId="77777777" w:rsidR="00C47C75" w:rsidRPr="00080F9A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校址</w:t>
            </w:r>
          </w:p>
        </w:tc>
        <w:tc>
          <w:tcPr>
            <w:tcW w:w="5345" w:type="dxa"/>
            <w:gridSpan w:val="5"/>
            <w:vAlign w:val="center"/>
          </w:tcPr>
          <w:p w14:paraId="5D659712" w14:textId="54896506" w:rsidR="00C47C75" w:rsidRPr="00080F9A" w:rsidRDefault="00C47C75" w:rsidP="00C47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</w:rPr>
              <w:t>(11650)</w:t>
            </w: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</w:rPr>
              <w:t>臺北市文山區保儀路</w:t>
            </w: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</w:rPr>
              <w:t>127</w:t>
            </w: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</w:rPr>
              <w:t>號</w:t>
            </w:r>
          </w:p>
        </w:tc>
        <w:tc>
          <w:tcPr>
            <w:tcW w:w="913" w:type="dxa"/>
            <w:vAlign w:val="center"/>
          </w:tcPr>
          <w:p w14:paraId="1D6167FB" w14:textId="77777777" w:rsidR="00C47C75" w:rsidRPr="00080F9A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2915" w:type="dxa"/>
            <w:vAlign w:val="center"/>
          </w:tcPr>
          <w:p w14:paraId="3CDEC4E0" w14:textId="09227320" w:rsidR="00C47C75" w:rsidRPr="00080F9A" w:rsidRDefault="00C47C75" w:rsidP="00C47C7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(02)2939-0310 #</w:t>
            </w:r>
            <w:r w:rsidR="003F5BA0" w:rsidRPr="00080F9A">
              <w:rPr>
                <w:rFonts w:ascii="Times New Roman" w:eastAsia="標楷體" w:hAnsi="Times New Roman" w:cs="Times New Roman" w:hint="eastAsia"/>
                <w:color w:val="000000" w:themeColor="text1"/>
              </w:rPr>
              <w:t>671</w:t>
            </w:r>
          </w:p>
        </w:tc>
      </w:tr>
      <w:tr w:rsidR="00080F9A" w:rsidRPr="00080F9A" w14:paraId="63D1FEBF" w14:textId="77777777" w:rsidTr="003D5C2B">
        <w:tc>
          <w:tcPr>
            <w:tcW w:w="1088" w:type="dxa"/>
            <w:gridSpan w:val="2"/>
            <w:vAlign w:val="center"/>
          </w:tcPr>
          <w:p w14:paraId="5D2D8A1E" w14:textId="77777777" w:rsidR="00C47C75" w:rsidRPr="00080F9A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網址</w:t>
            </w:r>
          </w:p>
        </w:tc>
        <w:tc>
          <w:tcPr>
            <w:tcW w:w="5345" w:type="dxa"/>
            <w:gridSpan w:val="5"/>
            <w:vAlign w:val="center"/>
          </w:tcPr>
          <w:p w14:paraId="371876D8" w14:textId="35F56ED9" w:rsidR="00C47C75" w:rsidRPr="00080F9A" w:rsidRDefault="00C47C75" w:rsidP="00C47C75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http://www.jwsh.tp.edu.tw</w:t>
            </w:r>
          </w:p>
        </w:tc>
        <w:tc>
          <w:tcPr>
            <w:tcW w:w="913" w:type="dxa"/>
            <w:vAlign w:val="center"/>
          </w:tcPr>
          <w:p w14:paraId="4093FD0F" w14:textId="77777777" w:rsidR="00C47C75" w:rsidRPr="00080F9A" w:rsidRDefault="00C47C75" w:rsidP="00C47C7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傳真</w:t>
            </w:r>
          </w:p>
        </w:tc>
        <w:tc>
          <w:tcPr>
            <w:tcW w:w="2915" w:type="dxa"/>
            <w:vAlign w:val="center"/>
          </w:tcPr>
          <w:p w14:paraId="085FF1F5" w14:textId="2EA5939D" w:rsidR="00C47C75" w:rsidRPr="00080F9A" w:rsidRDefault="00C47C75" w:rsidP="00C47C7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(02)2936-</w:t>
            </w: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</w:rPr>
              <w:t>5935</w:t>
            </w:r>
          </w:p>
        </w:tc>
      </w:tr>
      <w:tr w:rsidR="00080F9A" w:rsidRPr="00080F9A" w14:paraId="512371E8" w14:textId="77777777" w:rsidTr="003D5C2B">
        <w:trPr>
          <w:cantSplit/>
          <w:trHeight w:hRule="exact" w:val="404"/>
        </w:trPr>
        <w:tc>
          <w:tcPr>
            <w:tcW w:w="2285" w:type="dxa"/>
            <w:gridSpan w:val="3"/>
            <w:vAlign w:val="center"/>
          </w:tcPr>
          <w:p w14:paraId="0A26CED0" w14:textId="77777777" w:rsidR="00A44B84" w:rsidRPr="00080F9A" w:rsidRDefault="00A44B84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招生科班別</w:t>
            </w:r>
          </w:p>
        </w:tc>
        <w:tc>
          <w:tcPr>
            <w:tcW w:w="4148" w:type="dxa"/>
            <w:gridSpan w:val="4"/>
            <w:vAlign w:val="center"/>
          </w:tcPr>
          <w:p w14:paraId="0DD8CAD9" w14:textId="3B2CC9FA" w:rsidR="00A44B84" w:rsidRPr="00080F9A" w:rsidRDefault="00A44B84" w:rsidP="00431C3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80F9A">
              <w:rPr>
                <w:rFonts w:ascii="Times New Roman" w:eastAsia="標楷體" w:hAnsi="Times New Roman" w:hint="eastAsia"/>
                <w:b/>
                <w:color w:val="000000" w:themeColor="text1"/>
              </w:rPr>
              <w:t>應用英語科</w:t>
            </w:r>
          </w:p>
        </w:tc>
        <w:tc>
          <w:tcPr>
            <w:tcW w:w="3828" w:type="dxa"/>
            <w:gridSpan w:val="2"/>
            <w:vAlign w:val="center"/>
          </w:tcPr>
          <w:p w14:paraId="50EA8CAC" w14:textId="77777777" w:rsidR="00A44B84" w:rsidRPr="00080F9A" w:rsidRDefault="00A44B84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備</w:t>
            </w: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proofErr w:type="gramStart"/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註</w:t>
            </w:r>
            <w:proofErr w:type="gramEnd"/>
          </w:p>
        </w:tc>
      </w:tr>
      <w:tr w:rsidR="00080F9A" w:rsidRPr="00080F9A" w14:paraId="76BC4B1E" w14:textId="77777777" w:rsidTr="003D5C2B">
        <w:trPr>
          <w:cantSplit/>
          <w:trHeight w:val="163"/>
        </w:trPr>
        <w:tc>
          <w:tcPr>
            <w:tcW w:w="2285" w:type="dxa"/>
            <w:gridSpan w:val="3"/>
            <w:vMerge w:val="restart"/>
            <w:vAlign w:val="center"/>
          </w:tcPr>
          <w:p w14:paraId="57D5BFCD" w14:textId="77777777" w:rsidR="00D078EA" w:rsidRPr="00080F9A" w:rsidRDefault="00D078EA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身分別</w:t>
            </w:r>
          </w:p>
        </w:tc>
        <w:tc>
          <w:tcPr>
            <w:tcW w:w="1455" w:type="dxa"/>
            <w:vMerge w:val="restart"/>
            <w:vAlign w:val="center"/>
          </w:tcPr>
          <w:p w14:paraId="3E2BF23D" w14:textId="77777777" w:rsidR="00D078EA" w:rsidRPr="00080F9A" w:rsidRDefault="00D078EA" w:rsidP="00A44B84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一般生</w:t>
            </w:r>
          </w:p>
        </w:tc>
        <w:tc>
          <w:tcPr>
            <w:tcW w:w="2693" w:type="dxa"/>
            <w:gridSpan w:val="3"/>
            <w:vAlign w:val="center"/>
          </w:tcPr>
          <w:p w14:paraId="36F8F50A" w14:textId="77777777" w:rsidR="00D078EA" w:rsidRPr="00080F9A" w:rsidRDefault="00D078EA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外加名額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14:paraId="11F6F6A7" w14:textId="77777777" w:rsidR="00E66DA8" w:rsidRPr="00080F9A" w:rsidRDefault="00E66DA8" w:rsidP="00E66DA8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080F9A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⊙報名日期：111年7月18日至7月22日</w:t>
            </w:r>
          </w:p>
          <w:p w14:paraId="4A611CF0" w14:textId="77777777" w:rsidR="00E66DA8" w:rsidRPr="00080F9A" w:rsidRDefault="00E66DA8" w:rsidP="00E66DA8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080F9A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⊙放榜日期：111年8月1日</w:t>
            </w:r>
          </w:p>
          <w:p w14:paraId="0AA00CD7" w14:textId="77777777" w:rsidR="00E66DA8" w:rsidRPr="00080F9A" w:rsidRDefault="00E66DA8" w:rsidP="00E66DA8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080F9A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⊙複查日期：111年8月2日</w:t>
            </w:r>
          </w:p>
          <w:p w14:paraId="39194BEE" w14:textId="77777777" w:rsidR="00E66DA8" w:rsidRPr="00080F9A" w:rsidRDefault="00E66DA8" w:rsidP="00E66DA8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080F9A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⊙報到日期：111年8月3日</w:t>
            </w:r>
          </w:p>
          <w:p w14:paraId="1A82A94D" w14:textId="77777777" w:rsidR="00E66DA8" w:rsidRPr="00080F9A" w:rsidRDefault="00E66DA8" w:rsidP="00E66DA8">
            <w:pPr>
              <w:snapToGrid w:val="0"/>
              <w:spacing w:line="260" w:lineRule="atLeast"/>
              <w:rPr>
                <w:rFonts w:ascii="標楷體" w:eastAsia="標楷體" w:hAnsi="標楷體" w:cs="新細明體"/>
                <w:color w:val="000000" w:themeColor="text1"/>
                <w:sz w:val="20"/>
              </w:rPr>
            </w:pPr>
            <w:r w:rsidRPr="00080F9A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⊙申訴日期：111年8月4日前</w:t>
            </w:r>
          </w:p>
          <w:p w14:paraId="71AC36B9" w14:textId="21A5BF86" w:rsidR="00D078EA" w:rsidRPr="00080F9A" w:rsidRDefault="00E66DA8" w:rsidP="00E66DA8">
            <w:pPr>
              <w:snapToGrid w:val="0"/>
              <w:spacing w:line="26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⊙報到後放棄日期：111年8月4日前</w:t>
            </w:r>
          </w:p>
        </w:tc>
      </w:tr>
      <w:tr w:rsidR="00080F9A" w:rsidRPr="00080F9A" w14:paraId="5685E271" w14:textId="77777777" w:rsidTr="003D5C2B">
        <w:trPr>
          <w:cantSplit/>
          <w:trHeight w:val="227"/>
        </w:trPr>
        <w:tc>
          <w:tcPr>
            <w:tcW w:w="2285" w:type="dxa"/>
            <w:gridSpan w:val="3"/>
            <w:vMerge/>
            <w:vAlign w:val="center"/>
          </w:tcPr>
          <w:p w14:paraId="309ABE1A" w14:textId="77777777" w:rsidR="00D078EA" w:rsidRPr="00080F9A" w:rsidRDefault="00D078EA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455" w:type="dxa"/>
            <w:vMerge/>
            <w:vAlign w:val="center"/>
          </w:tcPr>
          <w:p w14:paraId="3B7BBD31" w14:textId="77777777" w:rsidR="00D078EA" w:rsidRPr="00080F9A" w:rsidRDefault="00D078EA" w:rsidP="00A44B84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1515E129" w14:textId="77777777" w:rsidR="00D078EA" w:rsidRPr="00080F9A" w:rsidRDefault="00D078EA" w:rsidP="00A44B84">
            <w:pPr>
              <w:spacing w:line="22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身障生</w:t>
            </w:r>
          </w:p>
        </w:tc>
        <w:tc>
          <w:tcPr>
            <w:tcW w:w="1317" w:type="dxa"/>
            <w:vAlign w:val="center"/>
          </w:tcPr>
          <w:p w14:paraId="036BAC01" w14:textId="77777777" w:rsidR="00D078EA" w:rsidRPr="00080F9A" w:rsidRDefault="00D078EA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原住民生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54B24820" w14:textId="77777777" w:rsidR="00D078EA" w:rsidRPr="00080F9A" w:rsidRDefault="00D078EA" w:rsidP="00A44B84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80F9A" w:rsidRPr="00080F9A" w14:paraId="0759F445" w14:textId="77777777" w:rsidTr="003D5C2B">
        <w:trPr>
          <w:cantSplit/>
          <w:trHeight w:val="364"/>
        </w:trPr>
        <w:tc>
          <w:tcPr>
            <w:tcW w:w="2285" w:type="dxa"/>
            <w:gridSpan w:val="3"/>
            <w:vAlign w:val="center"/>
          </w:tcPr>
          <w:p w14:paraId="694CFBB0" w14:textId="77777777" w:rsidR="00D078EA" w:rsidRPr="00080F9A" w:rsidRDefault="00D078EA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招生名額</w:t>
            </w:r>
          </w:p>
        </w:tc>
        <w:tc>
          <w:tcPr>
            <w:tcW w:w="1455" w:type="dxa"/>
            <w:vAlign w:val="center"/>
          </w:tcPr>
          <w:p w14:paraId="49608BB1" w14:textId="1778E6B3" w:rsidR="00D078EA" w:rsidRPr="00080F9A" w:rsidRDefault="00394052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9</w:t>
            </w:r>
          </w:p>
        </w:tc>
        <w:tc>
          <w:tcPr>
            <w:tcW w:w="1376" w:type="dxa"/>
            <w:gridSpan w:val="2"/>
            <w:vAlign w:val="center"/>
          </w:tcPr>
          <w:p w14:paraId="17DBEFB4" w14:textId="370709D7" w:rsidR="00D078EA" w:rsidRPr="00080F9A" w:rsidRDefault="00EF7C4A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0</w:t>
            </w:r>
          </w:p>
        </w:tc>
        <w:tc>
          <w:tcPr>
            <w:tcW w:w="1317" w:type="dxa"/>
            <w:vAlign w:val="center"/>
          </w:tcPr>
          <w:p w14:paraId="6B877D2B" w14:textId="29391EA2" w:rsidR="00D078EA" w:rsidRPr="00080F9A" w:rsidRDefault="00D078EA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</w:p>
        </w:tc>
        <w:tc>
          <w:tcPr>
            <w:tcW w:w="3828" w:type="dxa"/>
            <w:gridSpan w:val="2"/>
            <w:vMerge/>
            <w:vAlign w:val="center"/>
          </w:tcPr>
          <w:p w14:paraId="47D9BDFA" w14:textId="77777777" w:rsidR="00D078EA" w:rsidRPr="00080F9A" w:rsidRDefault="00D078EA" w:rsidP="00A44B84">
            <w:pPr>
              <w:spacing w:line="24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80F9A" w:rsidRPr="00080F9A" w14:paraId="7C1B6132" w14:textId="77777777" w:rsidTr="003D5C2B">
        <w:trPr>
          <w:cantSplit/>
          <w:trHeight w:hRule="exact" w:val="372"/>
        </w:trPr>
        <w:tc>
          <w:tcPr>
            <w:tcW w:w="2285" w:type="dxa"/>
            <w:gridSpan w:val="3"/>
            <w:vAlign w:val="center"/>
          </w:tcPr>
          <w:p w14:paraId="20FCA361" w14:textId="77777777" w:rsidR="00D078EA" w:rsidRPr="00080F9A" w:rsidRDefault="00D078EA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報名費用</w:t>
            </w:r>
          </w:p>
        </w:tc>
        <w:tc>
          <w:tcPr>
            <w:tcW w:w="2077" w:type="dxa"/>
            <w:gridSpan w:val="2"/>
            <w:vAlign w:val="center"/>
          </w:tcPr>
          <w:p w14:paraId="17148F71" w14:textId="5AD35BD8" w:rsidR="00D078EA" w:rsidRPr="00080F9A" w:rsidRDefault="00D078EA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</w:p>
        </w:tc>
        <w:tc>
          <w:tcPr>
            <w:tcW w:w="2071" w:type="dxa"/>
            <w:gridSpan w:val="2"/>
            <w:vAlign w:val="center"/>
          </w:tcPr>
          <w:p w14:paraId="0ACF954E" w14:textId="77777777" w:rsidR="00D078EA" w:rsidRPr="00080F9A" w:rsidRDefault="00D078EA" w:rsidP="00A44B8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術科測驗日期</w:t>
            </w:r>
          </w:p>
        </w:tc>
        <w:tc>
          <w:tcPr>
            <w:tcW w:w="3828" w:type="dxa"/>
            <w:gridSpan w:val="2"/>
            <w:vAlign w:val="center"/>
          </w:tcPr>
          <w:p w14:paraId="589F8E1A" w14:textId="18937EA1" w:rsidR="00D078EA" w:rsidRPr="00080F9A" w:rsidRDefault="00E66DA8" w:rsidP="00E85ED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111</w:t>
            </w:r>
            <w:r w:rsidRPr="00080F9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年</w:t>
            </w:r>
            <w:r w:rsidRPr="00080F9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7</w:t>
            </w:r>
            <w:r w:rsidRPr="00080F9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月</w:t>
            </w: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30</w:t>
            </w:r>
            <w:r w:rsidRPr="00080F9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日</w:t>
            </w:r>
            <w:r w:rsidRPr="00080F9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(</w:t>
            </w:r>
            <w:r w:rsidRPr="00080F9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星期</w:t>
            </w: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六</w:t>
            </w:r>
            <w:r w:rsidRPr="00080F9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)</w:t>
            </w:r>
          </w:p>
        </w:tc>
      </w:tr>
      <w:tr w:rsidR="00080F9A" w:rsidRPr="00080F9A" w14:paraId="60EA9E23" w14:textId="77777777" w:rsidTr="001832D1">
        <w:trPr>
          <w:cantSplit/>
          <w:trHeight w:val="2940"/>
        </w:trPr>
        <w:tc>
          <w:tcPr>
            <w:tcW w:w="737" w:type="dxa"/>
            <w:textDirection w:val="tbRlV"/>
            <w:vAlign w:val="center"/>
          </w:tcPr>
          <w:p w14:paraId="416CAEA1" w14:textId="77777777" w:rsidR="00A44B84" w:rsidRPr="00080F9A" w:rsidRDefault="00A44B84" w:rsidP="00A44B84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科班發展特色</w:t>
            </w:r>
          </w:p>
        </w:tc>
        <w:tc>
          <w:tcPr>
            <w:tcW w:w="9524" w:type="dxa"/>
            <w:gridSpan w:val="8"/>
            <w:vAlign w:val="center"/>
          </w:tcPr>
          <w:p w14:paraId="53B3D506" w14:textId="26DFA1EE" w:rsidR="00A44B84" w:rsidRPr="00080F9A" w:rsidRDefault="00A44B84" w:rsidP="00561272">
            <w:pPr>
              <w:pStyle w:val="Default"/>
              <w:numPr>
                <w:ilvl w:val="0"/>
                <w:numId w:val="2"/>
              </w:numPr>
              <w:adjustRightInd/>
              <w:spacing w:line="280" w:lineRule="exact"/>
              <w:ind w:left="463" w:hangingChars="201" w:hanging="463"/>
              <w:jc w:val="both"/>
              <w:rPr>
                <w:rFonts w:ascii="Times New Roman" w:cstheme="minorBidi"/>
                <w:color w:val="000000" w:themeColor="text1"/>
                <w:kern w:val="2"/>
                <w:sz w:val="23"/>
                <w:szCs w:val="23"/>
              </w:rPr>
            </w:pPr>
            <w:r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發展目標</w:t>
            </w:r>
            <w:r w:rsidR="00AB7039"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：</w:t>
            </w:r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培養兼具</w:t>
            </w:r>
            <w:r w:rsidR="00AB7039"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『</w:t>
            </w:r>
            <w:r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航空服務</w:t>
            </w:r>
            <w:r w:rsidR="00AB7039"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』</w:t>
            </w:r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領域及英語專業能力之中高階主管人才，提昇未來就業競爭力；</w:t>
            </w:r>
            <w:r w:rsidR="00AB7039"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培</w:t>
            </w:r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訓具有國際視野，有信心到世界各地</w:t>
            </w:r>
            <w:proofErr w:type="gramStart"/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工作且熱於</w:t>
            </w:r>
            <w:proofErr w:type="gramEnd"/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服務的職場好手。</w:t>
            </w:r>
          </w:p>
          <w:p w14:paraId="61F6C35D" w14:textId="5577FC58" w:rsidR="00A44B84" w:rsidRPr="00080F9A" w:rsidRDefault="00A44B84" w:rsidP="00561272">
            <w:pPr>
              <w:pStyle w:val="Default"/>
              <w:numPr>
                <w:ilvl w:val="0"/>
                <w:numId w:val="2"/>
              </w:numPr>
              <w:adjustRightInd/>
              <w:spacing w:line="280" w:lineRule="exact"/>
              <w:ind w:left="463" w:hangingChars="201" w:hanging="463"/>
              <w:jc w:val="both"/>
              <w:rPr>
                <w:rFonts w:ascii="Times New Roman" w:cstheme="minorBidi"/>
                <w:color w:val="000000" w:themeColor="text1"/>
                <w:kern w:val="2"/>
                <w:sz w:val="23"/>
                <w:szCs w:val="23"/>
              </w:rPr>
            </w:pPr>
            <w:r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課程特色</w:t>
            </w:r>
            <w:r w:rsidR="00AB7039"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：</w:t>
            </w:r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規劃</w:t>
            </w:r>
            <w:r w:rsidR="00AB7039"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『</w:t>
            </w:r>
            <w:r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航空英文</w:t>
            </w:r>
            <w:r w:rsidR="00AB7039"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』</w:t>
            </w:r>
            <w:r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、</w:t>
            </w:r>
            <w:r w:rsidR="00AB7039"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『</w:t>
            </w:r>
            <w:r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國際禮儀訓練</w:t>
            </w:r>
            <w:r w:rsidR="00AB7039"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』</w:t>
            </w:r>
            <w:r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、</w:t>
            </w:r>
            <w:r w:rsidR="00AB7039"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『</w:t>
            </w:r>
            <w:r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客艙服務地勤實務</w:t>
            </w:r>
            <w:r w:rsidR="00AB7039"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』</w:t>
            </w:r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等實務操作課程</w:t>
            </w:r>
            <w:r w:rsidR="00AB7039"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，</w:t>
            </w:r>
            <w:r w:rsidR="00086297"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創立</w:t>
            </w:r>
            <w:proofErr w:type="gramStart"/>
            <w:r w:rsidR="00AB7039"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三</w:t>
            </w:r>
            <w:proofErr w:type="gramEnd"/>
            <w:r w:rsidR="00AB7039"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師學堂</w:t>
            </w:r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，與多所科技</w:t>
            </w:r>
            <w:r w:rsidR="009F4289"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大學</w:t>
            </w:r>
            <w:r w:rsidR="00AB7039"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、產業業師</w:t>
            </w:r>
            <w:r w:rsidR="009F4289"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簽訂策略聯盟，跨校性的資源整合與分享</w:t>
            </w:r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，強化產業實務所需之技能</w:t>
            </w:r>
            <w:r w:rsidR="009F4289"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培訓</w:t>
            </w:r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。</w:t>
            </w:r>
          </w:p>
          <w:p w14:paraId="07BBBA24" w14:textId="28E9C22D" w:rsidR="00A44B84" w:rsidRPr="00080F9A" w:rsidRDefault="00A44B84" w:rsidP="00561272">
            <w:pPr>
              <w:pStyle w:val="Default"/>
              <w:numPr>
                <w:ilvl w:val="0"/>
                <w:numId w:val="2"/>
              </w:numPr>
              <w:adjustRightInd/>
              <w:spacing w:line="280" w:lineRule="exact"/>
              <w:ind w:left="463" w:hangingChars="201" w:hanging="463"/>
              <w:jc w:val="both"/>
              <w:rPr>
                <w:rFonts w:ascii="Times New Roman" w:cstheme="minorBidi"/>
                <w:color w:val="000000" w:themeColor="text1"/>
                <w:kern w:val="2"/>
                <w:sz w:val="23"/>
                <w:szCs w:val="23"/>
              </w:rPr>
            </w:pPr>
            <w:r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升學進路</w:t>
            </w:r>
            <w:r w:rsidR="00AB7039"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：</w:t>
            </w:r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畢業後</w:t>
            </w:r>
            <w:r w:rsidR="009F4289"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可選擇國內各大學院校、技專校院之相關語言學系或</w:t>
            </w:r>
            <w:proofErr w:type="gramStart"/>
            <w:r w:rsidR="009F4289"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商管學系</w:t>
            </w:r>
            <w:proofErr w:type="gramEnd"/>
            <w:r w:rsidR="009F4289"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就讀，或</w:t>
            </w:r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選擇至國外大學就讀，升學進路暢通且多元，亦可選擇著重英文能力之相關產業就業。</w:t>
            </w:r>
          </w:p>
          <w:p w14:paraId="01742CE2" w14:textId="4966458D" w:rsidR="00A44B84" w:rsidRPr="00080F9A" w:rsidRDefault="00A44B84" w:rsidP="00561272">
            <w:pPr>
              <w:pStyle w:val="Default"/>
              <w:numPr>
                <w:ilvl w:val="0"/>
                <w:numId w:val="2"/>
              </w:numPr>
              <w:adjustRightInd/>
              <w:spacing w:line="280" w:lineRule="exact"/>
              <w:ind w:left="463" w:hangingChars="201" w:hanging="463"/>
              <w:jc w:val="both"/>
              <w:rPr>
                <w:rFonts w:ascii="Times New Roman" w:cstheme="minorBidi"/>
                <w:color w:val="000000" w:themeColor="text1"/>
                <w:kern w:val="2"/>
                <w:sz w:val="23"/>
                <w:szCs w:val="23"/>
              </w:rPr>
            </w:pPr>
            <w:r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科系特色</w:t>
            </w:r>
            <w:r w:rsidR="00AB7039" w:rsidRPr="00080F9A">
              <w:rPr>
                <w:rFonts w:ascii="Times New Roman" w:cstheme="minorBidi" w:hint="eastAsia"/>
                <w:b/>
                <w:color w:val="000000" w:themeColor="text1"/>
                <w:kern w:val="2"/>
                <w:sz w:val="23"/>
                <w:szCs w:val="23"/>
              </w:rPr>
              <w:t>：</w:t>
            </w:r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本校位於臺北市文山區，外語類科歷史悠久辦學成效卓越，師資設備課程完善，年年招生額滿，除學生素質優良外，於校內外競賽屢獲佳績，升學</w:t>
            </w:r>
            <w:proofErr w:type="gramStart"/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榜單亮眼</w:t>
            </w:r>
            <w:proofErr w:type="gramEnd"/>
            <w:r w:rsidRPr="00080F9A">
              <w:rPr>
                <w:rFonts w:ascii="Times New Roman" w:cstheme="minorBidi" w:hint="eastAsia"/>
                <w:color w:val="000000" w:themeColor="text1"/>
                <w:kern w:val="2"/>
                <w:sz w:val="23"/>
                <w:szCs w:val="23"/>
              </w:rPr>
              <w:t>。</w:t>
            </w:r>
          </w:p>
        </w:tc>
      </w:tr>
      <w:tr w:rsidR="00080F9A" w:rsidRPr="00080F9A" w14:paraId="74F2A883" w14:textId="77777777" w:rsidTr="001832D1">
        <w:trPr>
          <w:cantSplit/>
          <w:trHeight w:val="3461"/>
        </w:trPr>
        <w:tc>
          <w:tcPr>
            <w:tcW w:w="737" w:type="dxa"/>
            <w:textDirection w:val="tbRlV"/>
            <w:vAlign w:val="center"/>
          </w:tcPr>
          <w:p w14:paraId="23C17BDC" w14:textId="77777777" w:rsidR="00A44B84" w:rsidRPr="00080F9A" w:rsidRDefault="00A44B84" w:rsidP="00A44B84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</w:rPr>
              <w:t>甄選項目及錄取標準</w:t>
            </w:r>
          </w:p>
        </w:tc>
        <w:tc>
          <w:tcPr>
            <w:tcW w:w="9524" w:type="dxa"/>
            <w:gridSpan w:val="8"/>
            <w:vAlign w:val="center"/>
          </w:tcPr>
          <w:p w14:paraId="589EFF54" w14:textId="77777777" w:rsidR="00A44B84" w:rsidRPr="00080F9A" w:rsidRDefault="00A44B84" w:rsidP="00561272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080F9A">
              <w:rPr>
                <w:rFonts w:ascii="Times New Roman" w:eastAsia="標楷體" w:hAnsi="Times New Roman" w:hint="eastAsia"/>
                <w:color w:val="000000" w:themeColor="text1"/>
                <w:sz w:val="23"/>
                <w:szCs w:val="23"/>
              </w:rPr>
              <w:t>錄取門檻：</w:t>
            </w:r>
            <w:proofErr w:type="gramStart"/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不</w:t>
            </w:r>
            <w:proofErr w:type="gramEnd"/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參</w:t>
            </w:r>
            <w:proofErr w:type="gramStart"/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採</w:t>
            </w:r>
            <w:proofErr w:type="gramEnd"/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國中教育會考成績。</w:t>
            </w:r>
          </w:p>
          <w:p w14:paraId="410D85B8" w14:textId="77777777" w:rsidR="00E10704" w:rsidRPr="00080F9A" w:rsidRDefault="00E10704" w:rsidP="00561272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成績計算方式：甄選總成績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=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術科測驗×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70%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＋英語能力審查×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30%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，滿分為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100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分。</w:t>
            </w:r>
          </w:p>
          <w:p w14:paraId="254E389B" w14:textId="77777777" w:rsidR="00431C39" w:rsidRPr="00080F9A" w:rsidRDefault="00431C39" w:rsidP="00561272">
            <w:pPr>
              <w:numPr>
                <w:ilvl w:val="0"/>
                <w:numId w:val="1"/>
              </w:num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術科測驗及資料審查成績項目配分如下：</w:t>
            </w:r>
          </w:p>
          <w:p w14:paraId="450F292C" w14:textId="44DE633B" w:rsidR="00E10704" w:rsidRPr="00080F9A" w:rsidRDefault="00431C39" w:rsidP="00561272">
            <w:pPr>
              <w:spacing w:line="260" w:lineRule="exact"/>
              <w:ind w:leftChars="150" w:left="910" w:hangingChars="250" w:hanging="550"/>
              <w:jc w:val="both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 xml:space="preserve"> </w:t>
            </w:r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(</w:t>
            </w:r>
            <w:proofErr w:type="gramStart"/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一</w:t>
            </w:r>
            <w:proofErr w:type="gramEnd"/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 xml:space="preserve">) </w:t>
            </w:r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術科測驗</w:t>
            </w:r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(</w:t>
            </w:r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滿分</w:t>
            </w:r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100</w:t>
            </w:r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分，</w:t>
            </w:r>
            <w:proofErr w:type="gramStart"/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佔</w:t>
            </w:r>
            <w:proofErr w:type="gramEnd"/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總成績</w:t>
            </w:r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70%)</w:t>
            </w:r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。</w:t>
            </w:r>
          </w:p>
          <w:p w14:paraId="57763412" w14:textId="276DF30C" w:rsidR="00E10704" w:rsidRPr="00080F9A" w:rsidRDefault="00E10704" w:rsidP="00561272">
            <w:pPr>
              <w:spacing w:line="260" w:lineRule="exact"/>
              <w:ind w:leftChars="150" w:left="910" w:hangingChars="250" w:hanging="550"/>
              <w:jc w:val="both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 xml:space="preserve">    </w:t>
            </w:r>
            <w:r w:rsidR="005120B7" w:rsidRPr="00080F9A">
              <w:rPr>
                <w:rFonts w:ascii="Times New Roman" w:eastAsia="標楷體" w:hAnsi="Times New Roman" w:cs="標楷體"/>
                <w:color w:val="000000" w:themeColor="text1"/>
                <w:sz w:val="22"/>
              </w:rPr>
              <w:t xml:space="preserve"> </w:t>
            </w:r>
            <w:r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以英文口試相關知識進行測驗，英文自我介紹與評審提問對答及三篇文本並指定考生朗讀內文。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自我介紹與回應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50%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、文章朗讀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50%</w:t>
            </w:r>
            <w:r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。</w:t>
            </w:r>
          </w:p>
          <w:p w14:paraId="0C9BCB95" w14:textId="724E6EB3" w:rsidR="00076992" w:rsidRPr="00080F9A" w:rsidRDefault="00431C39" w:rsidP="00561272">
            <w:pPr>
              <w:spacing w:line="260" w:lineRule="exact"/>
              <w:ind w:leftChars="150" w:left="910" w:hangingChars="250" w:hanging="550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</w:pP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(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二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)</w:t>
            </w:r>
            <w:r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 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英文能力審查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(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滿分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10</w:t>
            </w:r>
            <w:r w:rsidR="00E10704" w:rsidRPr="00080F9A">
              <w:rPr>
                <w:rFonts w:ascii="Times New Roman" w:eastAsia="標楷體" w:hAnsi="Times New Roman"/>
                <w:color w:val="000000" w:themeColor="text1"/>
                <w:sz w:val="22"/>
              </w:rPr>
              <w:t>0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分，</w:t>
            </w:r>
            <w:proofErr w:type="gramStart"/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佔</w:t>
            </w:r>
            <w:proofErr w:type="gramEnd"/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總成</w:t>
            </w:r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績</w:t>
            </w:r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3</w:t>
            </w:r>
            <w:r w:rsidR="00E10704" w:rsidRPr="00080F9A">
              <w:rPr>
                <w:rFonts w:ascii="Times New Roman" w:eastAsia="標楷體" w:hAnsi="Times New Roman" w:cs="標楷體"/>
                <w:color w:val="000000" w:themeColor="text1"/>
                <w:sz w:val="22"/>
              </w:rPr>
              <w:t>0</w:t>
            </w:r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%</w:t>
            </w:r>
            <w:r w:rsidR="00E10704" w:rsidRPr="00080F9A">
              <w:rPr>
                <w:rFonts w:ascii="Times New Roman" w:eastAsia="標楷體" w:hAnsi="Times New Roman" w:cs="標楷體"/>
                <w:color w:val="000000" w:themeColor="text1"/>
                <w:sz w:val="22"/>
              </w:rPr>
              <w:t>)</w:t>
            </w:r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。</w:t>
            </w:r>
            <w:r w:rsidR="005120B7" w:rsidRPr="00080F9A">
              <w:rPr>
                <w:rFonts w:ascii="Times New Roman" w:eastAsia="標楷體" w:hAnsi="Times New Roman" w:cs="標楷體"/>
                <w:color w:val="000000" w:themeColor="text1"/>
                <w:sz w:val="22"/>
              </w:rPr>
              <w:br/>
            </w:r>
            <w:r w:rsidR="00B81011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</w:t>
            </w:r>
            <w:r w:rsidR="00A37B28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.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英語檢定</w:t>
            </w:r>
            <w:r w:rsidR="00E10704" w:rsidRPr="00080F9A">
              <w:rPr>
                <w:rFonts w:ascii="Times New Roman" w:eastAsia="標楷體" w:hAnsi="Times New Roman"/>
                <w:color w:val="000000" w:themeColor="text1"/>
                <w:sz w:val="22"/>
              </w:rPr>
              <w:t>：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通過</w:t>
            </w:r>
            <w:r w:rsidR="00FE29F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【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全民英檢初級，加</w:t>
            </w:r>
            <w:r w:rsidR="00E10704" w:rsidRPr="00080F9A">
              <w:rPr>
                <w:rFonts w:ascii="Times New Roman" w:eastAsia="標楷體" w:hAnsi="Times New Roman"/>
                <w:color w:val="000000" w:themeColor="text1"/>
                <w:sz w:val="22"/>
              </w:rPr>
              <w:t>10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分</w:t>
            </w:r>
            <w:r w:rsidR="00FE29F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】、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通過</w:t>
            </w:r>
            <w:r w:rsidR="00FE29F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【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全民英檢中級，加</w:t>
            </w:r>
            <w:r w:rsidR="00E10704" w:rsidRPr="00080F9A">
              <w:rPr>
                <w:rFonts w:ascii="Times New Roman" w:eastAsia="標楷體" w:hAnsi="Times New Roman"/>
                <w:color w:val="000000" w:themeColor="text1"/>
                <w:sz w:val="22"/>
              </w:rPr>
              <w:t>20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分</w:t>
            </w:r>
            <w:r w:rsidR="00FE29F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】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。</w:t>
            </w:r>
            <w:r w:rsidR="005120B7" w:rsidRPr="00080F9A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="00B81011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2</w:t>
            </w:r>
            <w:r w:rsidR="00A37B28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.</w:t>
            </w:r>
            <w:proofErr w:type="gramStart"/>
            <w:r w:rsidR="00E10704" w:rsidRPr="00080F9A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多</w:t>
            </w:r>
            <w:r w:rsidR="00E1070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益成績</w:t>
            </w:r>
            <w:proofErr w:type="gramEnd"/>
            <w:r w:rsidR="00FE29F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：【</w:t>
            </w:r>
            <w:r w:rsidR="00E10704" w:rsidRPr="00080F9A">
              <w:rPr>
                <w:rFonts w:ascii="Times New Roman" w:eastAsia="標楷體" w:hAnsi="Times New Roman"/>
                <w:color w:val="000000" w:themeColor="text1"/>
                <w:sz w:val="22"/>
              </w:rPr>
              <w:t>300-450</w:t>
            </w:r>
            <w:r w:rsidR="00E10704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分，加</w:t>
            </w:r>
            <w:r w:rsidR="00E10704" w:rsidRPr="00080F9A"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  <w:t>10</w:t>
            </w:r>
            <w:r w:rsidR="00E10704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分</w:t>
            </w:r>
            <w:r w:rsidR="00FE29F4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】、【</w:t>
            </w:r>
            <w:r w:rsidR="00E10704" w:rsidRPr="00080F9A"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  <w:t>451-550</w:t>
            </w:r>
            <w:r w:rsidR="00E10704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分，加</w:t>
            </w:r>
            <w:r w:rsidR="00E10704" w:rsidRPr="00080F9A"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  <w:t>20</w:t>
            </w:r>
            <w:r w:rsidR="00E10704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分</w:t>
            </w:r>
            <w:r w:rsidR="00FE29F4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】、【</w:t>
            </w:r>
            <w:r w:rsidR="00BB6AC9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55</w:t>
            </w:r>
            <w:r w:rsidR="0037010B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1</w:t>
            </w:r>
            <w:r w:rsidR="00BB6AC9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分以上，加30</w:t>
            </w:r>
            <w:r w:rsidR="00FE29F4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分】</w:t>
            </w:r>
            <w:r w:rsidR="00FE29F4" w:rsidRPr="00080F9A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。</w:t>
            </w:r>
          </w:p>
          <w:p w14:paraId="38C96093" w14:textId="3EF86253" w:rsidR="00E10704" w:rsidRPr="00080F9A" w:rsidRDefault="00076992" w:rsidP="00561272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  <w:szCs w:val="20"/>
              </w:rPr>
            </w:pPr>
            <w:r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四、</w:t>
            </w:r>
            <w:r w:rsidR="00E10704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  <w:szCs w:val="20"/>
              </w:rPr>
              <w:t>錄取方式：依甄選總成績分數之高低錄取，擇優錄取到滿額為止。</w:t>
            </w:r>
          </w:p>
          <w:p w14:paraId="208AC630" w14:textId="43621FA2" w:rsidR="00E10704" w:rsidRPr="00080F9A" w:rsidRDefault="00410650" w:rsidP="00561272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2"/>
              </w:rPr>
            </w:pPr>
            <w:r w:rsidRPr="00080F9A">
              <w:rPr>
                <w:rFonts w:hAnsi="標楷體" w:cs="標楷體" w:hint="eastAsia"/>
                <w:color w:val="000000" w:themeColor="text1"/>
                <w:sz w:val="22"/>
              </w:rPr>
              <w:t xml:space="preserve">    </w:t>
            </w:r>
            <w:r w:rsidR="004B70D6" w:rsidRPr="00080F9A">
              <w:rPr>
                <w:rFonts w:hAnsi="標楷體" w:cs="標楷體" w:hint="eastAsia"/>
                <w:color w:val="000000" w:themeColor="text1"/>
                <w:sz w:val="22"/>
              </w:rPr>
              <w:t xml:space="preserve">          </w:t>
            </w:r>
            <w:r w:rsidR="00E10704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(同</w:t>
            </w:r>
            <w:proofErr w:type="gramStart"/>
            <w:r w:rsidR="00E10704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分比序順序</w:t>
            </w:r>
            <w:proofErr w:type="gramEnd"/>
            <w:r w:rsidR="00E10704" w:rsidRPr="00080F9A">
              <w:rPr>
                <w:rFonts w:ascii="標楷體" w:eastAsia="標楷體" w:hAnsi="標楷體" w:cs="標楷體" w:hint="eastAsia"/>
                <w:color w:val="000000" w:themeColor="text1"/>
                <w:sz w:val="22"/>
              </w:rPr>
              <w:t>：自我介紹及回應、文章朗讀、英語能力審查)。</w:t>
            </w:r>
          </w:p>
          <w:p w14:paraId="1EDCD723" w14:textId="1347E443" w:rsidR="00A44B84" w:rsidRPr="00080F9A" w:rsidRDefault="00D30069" w:rsidP="00D30069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/>
                <w:color w:val="000000" w:themeColor="text1"/>
                <w:sz w:val="22"/>
              </w:rPr>
            </w:pPr>
            <w:r w:rsidRPr="00080F9A">
              <w:rPr>
                <w:rFonts w:ascii="標楷體" w:eastAsia="標楷體" w:hAnsi="標楷體" w:hint="eastAsia"/>
                <w:color w:val="000000" w:themeColor="text1"/>
                <w:sz w:val="22"/>
              </w:rPr>
              <w:t>五、</w:t>
            </w:r>
            <w:r w:rsidR="00077FD8" w:rsidRPr="00080F9A">
              <w:rPr>
                <w:rFonts w:ascii="標楷體" w:eastAsia="標楷體" w:hAnsi="標楷體" w:hint="eastAsia"/>
                <w:color w:val="000000" w:themeColor="text1"/>
                <w:sz w:val="22"/>
              </w:rPr>
              <w:t>放榜方式：正(備)取名單公告於本校網站。</w:t>
            </w:r>
            <w:r w:rsidR="003D5C2B" w:rsidRPr="00080F9A">
              <w:rPr>
                <w:rFonts w:ascii="Times New Roman" w:hint="eastAsia"/>
                <w:color w:val="000000" w:themeColor="text1"/>
                <w:sz w:val="22"/>
              </w:rPr>
              <w:t>(</w:t>
            </w:r>
            <w:hyperlink r:id="rId8" w:history="1">
              <w:r w:rsidRPr="00080F9A">
                <w:rPr>
                  <w:rStyle w:val="ab"/>
                  <w:rFonts w:ascii="Times New Roman" w:eastAsia="標楷體" w:hAnsi="Times New Roman"/>
                  <w:color w:val="000000" w:themeColor="text1"/>
                  <w:sz w:val="22"/>
                </w:rPr>
                <w:t>http://www.jwsh.tp.edu.tw/TC/page.aspx?mid=361</w:t>
              </w:r>
            </w:hyperlink>
            <w:r w:rsidR="003D5C2B" w:rsidRPr="00080F9A">
              <w:rPr>
                <w:rFonts w:ascii="Times New Roman" w:hint="eastAsia"/>
                <w:color w:val="000000" w:themeColor="text1"/>
                <w:sz w:val="22"/>
              </w:rPr>
              <w:t>)</w:t>
            </w:r>
          </w:p>
          <w:p w14:paraId="6054C448" w14:textId="77777777" w:rsidR="00D30069" w:rsidRPr="00080F9A" w:rsidRDefault="00D30069" w:rsidP="00D30069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Times New Roman"/>
                <w:color w:val="000000" w:themeColor="text1"/>
                <w:sz w:val="22"/>
              </w:rPr>
            </w:pPr>
          </w:p>
          <w:p w14:paraId="088B90F9" w14:textId="77777777" w:rsidR="00DD68C8" w:rsidRPr="00843D34" w:rsidRDefault="00DD68C8" w:rsidP="00DD68C8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rightChars="107" w:right="257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※因應嚴重特殊傳染性肺炎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疫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 xml:space="preserve">情，調整措施如下： </w:t>
            </w:r>
          </w:p>
          <w:p w14:paraId="6D455A26" w14:textId="77777777" w:rsidR="00DD68C8" w:rsidRPr="00843D34" w:rsidRDefault="00DD68C8" w:rsidP="00DD68C8">
            <w:pPr>
              <w:tabs>
                <w:tab w:val="left" w:pos="2198"/>
              </w:tabs>
              <w:adjustRightInd w:val="0"/>
              <w:snapToGrid w:val="0"/>
              <w:spacing w:line="260" w:lineRule="exact"/>
              <w:ind w:leftChars="4" w:left="294" w:rightChars="107" w:right="257" w:hangingChars="129" w:hanging="28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1.若考生於續招術科測驗當日為「自主健康管理」經篩檢為陰性、無症狀且無限制外出 之考生，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本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校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將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 xml:space="preserve">啟用隔離試場，進行測驗。 </w:t>
            </w:r>
          </w:p>
          <w:p w14:paraId="50B96F60" w14:textId="18A05EC4" w:rsidR="00D30069" w:rsidRPr="00080F9A" w:rsidRDefault="00DD68C8" w:rsidP="00215B42">
            <w:pPr>
              <w:adjustRightInd w:val="0"/>
              <w:snapToGrid w:val="0"/>
              <w:ind w:leftChars="1" w:left="255" w:hangingChars="115" w:hanging="253"/>
              <w:jc w:val="both"/>
              <w:rPr>
                <w:rFonts w:ascii="Times New Roman"/>
                <w:color w:val="000000" w:themeColor="text1"/>
                <w:sz w:val="22"/>
              </w:rPr>
            </w:pPr>
            <w:bookmarkStart w:id="0" w:name="_GoBack"/>
            <w:bookmarkEnd w:id="0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2.若考生於續招術科測驗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當日因確診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、居家隔離(含自主防疫)、居家檢疫以及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採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檢未獲 結果之自主健康管理者，得持衛生福利部疾病管制署發放之通知文件向報名學校提出 補行考試申請，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本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校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將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接受申請補行考試，</w:t>
            </w:r>
            <w:r>
              <w:rPr>
                <w:rFonts w:ascii="標楷體" w:eastAsia="標楷體" w:hAnsi="標楷體"/>
                <w:color w:val="000000" w:themeColor="text1"/>
                <w:sz w:val="22"/>
              </w:rPr>
              <w:t>並於</w:t>
            </w:r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特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招續招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截止日(8 月 12 日)前完成</w:t>
            </w:r>
            <w:proofErr w:type="gramStart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所有續招作業</w:t>
            </w:r>
            <w:proofErr w:type="gramEnd"/>
            <w:r w:rsidRPr="00843D34">
              <w:rPr>
                <w:rFonts w:ascii="標楷體" w:eastAsia="標楷體" w:hAnsi="標楷體"/>
                <w:color w:val="000000" w:themeColor="text1"/>
                <w:sz w:val="22"/>
              </w:rPr>
              <w:t>。</w:t>
            </w:r>
          </w:p>
        </w:tc>
      </w:tr>
      <w:tr w:rsidR="00080F9A" w:rsidRPr="00080F9A" w14:paraId="4617E09C" w14:textId="77777777" w:rsidTr="001832D1">
        <w:trPr>
          <w:cantSplit/>
          <w:trHeight w:val="2332"/>
        </w:trPr>
        <w:tc>
          <w:tcPr>
            <w:tcW w:w="737" w:type="dxa"/>
            <w:textDirection w:val="tbRlV"/>
            <w:vAlign w:val="center"/>
          </w:tcPr>
          <w:p w14:paraId="4955CA1C" w14:textId="7151CD0C" w:rsidR="00D12597" w:rsidRPr="00080F9A" w:rsidRDefault="00D12597" w:rsidP="00D12597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報名方式</w:t>
            </w:r>
          </w:p>
        </w:tc>
        <w:tc>
          <w:tcPr>
            <w:tcW w:w="9524" w:type="dxa"/>
            <w:gridSpan w:val="8"/>
            <w:vAlign w:val="center"/>
          </w:tcPr>
          <w:p w14:paraId="51B1249F" w14:textId="459581D4" w:rsidR="00E66DA8" w:rsidRPr="00080F9A" w:rsidRDefault="00E66DA8" w:rsidP="00E66DA8">
            <w:pPr>
              <w:kinsoku w:val="0"/>
              <w:overflowPunct w:val="0"/>
              <w:snapToGrid w:val="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80F9A">
              <w:rPr>
                <w:rFonts w:ascii="標楷體" w:eastAsia="標楷體" w:hAnsi="標楷體"/>
                <w:b/>
                <w:color w:val="000000" w:themeColor="text1"/>
                <w:sz w:val="22"/>
              </w:rPr>
              <w:t>一、</w:t>
            </w: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報名學生備妥報名所需文件，應於111年7月1</w:t>
            </w:r>
            <w:r w:rsidR="00A54AD6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8</w:t>
            </w: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日至7月22日完成報名手續。</w:t>
            </w:r>
          </w:p>
          <w:p w14:paraId="13D6C6D9" w14:textId="77777777" w:rsidR="00E66DA8" w:rsidRPr="00080F9A" w:rsidRDefault="00E66DA8" w:rsidP="00E66DA8">
            <w:pPr>
              <w:kinsoku w:val="0"/>
              <w:overflowPunct w:val="0"/>
              <w:snapToGrid w:val="0"/>
              <w:ind w:left="440" w:hangingChars="200" w:hanging="44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二、</w:t>
            </w:r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>考量嚴重特殊傳染性肺炎</w:t>
            </w:r>
            <w:proofErr w:type="gramStart"/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>疫</w:t>
            </w:r>
            <w:proofErr w:type="gramEnd"/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>情發展，</w:t>
            </w:r>
            <w:r w:rsidRPr="00080F9A">
              <w:rPr>
                <w:rFonts w:ascii="標楷體" w:eastAsia="標楷體" w:hAnsi="標楷體" w:hint="eastAsia"/>
                <w:color w:val="000000" w:themeColor="text1"/>
                <w:sz w:val="22"/>
              </w:rPr>
              <w:t>可</w:t>
            </w:r>
            <w:proofErr w:type="gramStart"/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>採</w:t>
            </w:r>
            <w:proofErr w:type="gramEnd"/>
            <w:r w:rsidRPr="00080F9A">
              <w:rPr>
                <w:rFonts w:ascii="標楷體" w:eastAsia="標楷體" w:hAnsi="標楷體" w:hint="eastAsia"/>
                <w:color w:val="000000" w:themeColor="text1"/>
                <w:sz w:val="22"/>
              </w:rPr>
              <w:t>下列方式，擇</w:t>
            </w:r>
            <w:proofErr w:type="gramStart"/>
            <w:r w:rsidRPr="00080F9A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 w:rsidRPr="00080F9A">
              <w:rPr>
                <w:rFonts w:ascii="標楷體" w:eastAsia="標楷體" w:hAnsi="標楷體" w:hint="eastAsia"/>
                <w:color w:val="000000" w:themeColor="text1"/>
                <w:sz w:val="22"/>
              </w:rPr>
              <w:t>報名：</w:t>
            </w:r>
          </w:p>
          <w:p w14:paraId="31973991" w14:textId="77777777" w:rsidR="00E66DA8" w:rsidRPr="00080F9A" w:rsidRDefault="00E66DA8" w:rsidP="00E66DA8">
            <w:pPr>
              <w:kinsoku w:val="0"/>
              <w:overflowPunct w:val="0"/>
              <w:snapToGrid w:val="0"/>
              <w:ind w:leftChars="200" w:left="48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1、</w:t>
            </w:r>
            <w:proofErr w:type="gramStart"/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線上報名</w:t>
            </w:r>
            <w:proofErr w:type="gramEnd"/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繳件</w:t>
            </w:r>
            <w:proofErr w:type="gramStart"/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>（</w:t>
            </w:r>
            <w:proofErr w:type="gramEnd"/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 xml:space="preserve">http://www.jwsh.tp.edu.tw/tc/news.aspx?mid=218） </w:t>
            </w:r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Pr="00080F9A">
              <w:rPr>
                <w:rFonts w:ascii="標楷體" w:eastAsia="標楷體" w:hAnsi="標楷體" w:hint="eastAsia"/>
                <w:color w:val="000000" w:themeColor="text1"/>
                <w:sz w:val="22"/>
              </w:rPr>
              <w:t>2</w:t>
            </w: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、郵寄報名繳件</w:t>
            </w:r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 xml:space="preserve"> (以郵戳為憑)</w:t>
            </w:r>
            <w:r w:rsidRPr="00080F9A">
              <w:rPr>
                <w:rFonts w:ascii="標楷體" w:eastAsia="標楷體" w:hAnsi="標楷體" w:hint="eastAsia"/>
                <w:color w:val="000000" w:themeColor="text1"/>
                <w:sz w:val="22"/>
              </w:rPr>
              <w:t>，寄至116台北市文山區保儀路127號</w:t>
            </w:r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>，</w:t>
            </w:r>
            <w:r w:rsidRPr="00080F9A">
              <w:rPr>
                <w:rFonts w:ascii="標楷體" w:eastAsia="標楷體" w:hAnsi="標楷體" w:hint="eastAsia"/>
                <w:color w:val="000000" w:themeColor="text1"/>
                <w:sz w:val="22"/>
              </w:rPr>
              <w:t>景文高中</w:t>
            </w:r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>教務處收</w:t>
            </w:r>
          </w:p>
          <w:p w14:paraId="11883523" w14:textId="77777777" w:rsidR="00E66DA8" w:rsidRPr="00080F9A" w:rsidRDefault="00E66DA8" w:rsidP="00E66DA8">
            <w:pPr>
              <w:kinsoku w:val="0"/>
              <w:overflowPunct w:val="0"/>
              <w:snapToGrid w:val="0"/>
              <w:ind w:left="440" w:hangingChars="200" w:hanging="440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三、應繳資料：1.報名表  </w:t>
            </w:r>
            <w:r w:rsidRPr="00080F9A">
              <w:rPr>
                <w:color w:val="000000" w:themeColor="text1"/>
              </w:rPr>
              <w:t>2.</w:t>
            </w:r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>資料審查所需資料</w:t>
            </w: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。</w:t>
            </w:r>
          </w:p>
          <w:p w14:paraId="3433E653" w14:textId="47E5B081" w:rsidR="00D12597" w:rsidRPr="00080F9A" w:rsidRDefault="00D12597" w:rsidP="00D12597">
            <w:pPr>
              <w:kinsoku w:val="0"/>
              <w:overflowPunct w:val="0"/>
              <w:snapToGrid w:val="0"/>
              <w:ind w:left="440" w:hangingChars="200" w:hanging="440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</w:p>
        </w:tc>
      </w:tr>
      <w:tr w:rsidR="00080F9A" w:rsidRPr="00080F9A" w14:paraId="16A18166" w14:textId="77777777" w:rsidTr="001832D1">
        <w:trPr>
          <w:cantSplit/>
          <w:trHeight w:val="2096"/>
        </w:trPr>
        <w:tc>
          <w:tcPr>
            <w:tcW w:w="737" w:type="dxa"/>
            <w:textDirection w:val="tbRlV"/>
            <w:vAlign w:val="center"/>
          </w:tcPr>
          <w:p w14:paraId="1D108E13" w14:textId="76DC916B" w:rsidR="001832D1" w:rsidRPr="00080F9A" w:rsidRDefault="001832D1" w:rsidP="00821A47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報</w:t>
            </w: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到</w:t>
            </w:r>
            <w:r w:rsidRPr="00080F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方式</w:t>
            </w:r>
          </w:p>
        </w:tc>
        <w:tc>
          <w:tcPr>
            <w:tcW w:w="9524" w:type="dxa"/>
            <w:gridSpan w:val="8"/>
            <w:vAlign w:val="center"/>
          </w:tcPr>
          <w:p w14:paraId="0DC79B1A" w14:textId="77777777" w:rsidR="00E66DA8" w:rsidRPr="00080F9A" w:rsidRDefault="00E66DA8" w:rsidP="00E66DA8">
            <w:pPr>
              <w:kinsoku w:val="0"/>
              <w:overflowPunct w:val="0"/>
              <w:snapToGrid w:val="0"/>
              <w:ind w:leftChars="50" w:left="120" w:rightChars="50" w:right="12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錄取學生應於 111年8月3日前完成報到，考量嚴重特殊傳染性肺炎</w:t>
            </w:r>
            <w:proofErr w:type="gramStart"/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疫</w:t>
            </w:r>
            <w:proofErr w:type="gramEnd"/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情發展，報到方式如下    1.</w:t>
            </w:r>
            <w:proofErr w:type="gramStart"/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線上報到</w:t>
            </w:r>
            <w:proofErr w:type="gramEnd"/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(http://www.jwsh.tp.edu.tw/tc/news.aspx?mid=218）    </w:t>
            </w:r>
          </w:p>
          <w:p w14:paraId="3AB39680" w14:textId="3D95DDBB" w:rsidR="001832D1" w:rsidRPr="00080F9A" w:rsidRDefault="00E66DA8" w:rsidP="00E66DA8">
            <w:pPr>
              <w:kinsoku w:val="0"/>
              <w:overflowPunct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80F9A">
              <w:rPr>
                <w:rFonts w:ascii="標楷體" w:eastAsia="標楷體" w:hAnsi="標楷體" w:cs="Times New Roman"/>
                <w:color w:val="000000" w:themeColor="text1"/>
                <w:sz w:val="22"/>
              </w:rPr>
              <w:t xml:space="preserve"> 2</w:t>
            </w: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.傳真報到方式（</w:t>
            </w:r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>02-2936-3600</w:t>
            </w: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）  </w:t>
            </w:r>
            <w:r w:rsidRPr="00080F9A">
              <w:rPr>
                <w:rFonts w:ascii="標楷體" w:eastAsia="標楷體" w:hAnsi="標楷體" w:cs="Times New Roman"/>
                <w:color w:val="000000" w:themeColor="text1"/>
                <w:sz w:val="22"/>
              </w:rPr>
              <w:t>3.</w:t>
            </w: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電話報到（</w:t>
            </w:r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 xml:space="preserve">02-2939-0310 </w:t>
            </w:r>
            <w:r w:rsidRPr="00080F9A">
              <w:rPr>
                <w:rFonts w:ascii="標楷體" w:eastAsia="標楷體" w:hAnsi="標楷體" w:hint="eastAsia"/>
                <w:color w:val="000000" w:themeColor="text1"/>
                <w:sz w:val="22"/>
              </w:rPr>
              <w:t>轉分機</w:t>
            </w:r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>122</w:t>
            </w:r>
            <w:r w:rsidRPr="00080F9A">
              <w:rPr>
                <w:rFonts w:ascii="標楷體" w:eastAsia="標楷體" w:hAnsi="標楷體" w:hint="eastAsia"/>
                <w:color w:val="000000" w:themeColor="text1"/>
                <w:sz w:val="22"/>
              </w:rPr>
              <w:t>、152、</w:t>
            </w:r>
            <w:r w:rsidRPr="00080F9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</w:t>
            </w: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 w:rsidRPr="00080F9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）</w:t>
            </w:r>
          </w:p>
        </w:tc>
      </w:tr>
      <w:tr w:rsidR="00080F9A" w:rsidRPr="00080F9A" w14:paraId="43F8778D" w14:textId="77777777" w:rsidTr="001832D1">
        <w:trPr>
          <w:cantSplit/>
          <w:trHeight w:val="2096"/>
        </w:trPr>
        <w:tc>
          <w:tcPr>
            <w:tcW w:w="737" w:type="dxa"/>
            <w:textDirection w:val="tbRlV"/>
            <w:vAlign w:val="center"/>
          </w:tcPr>
          <w:p w14:paraId="0F62F370" w14:textId="68650529" w:rsidR="001832D1" w:rsidRPr="00080F9A" w:rsidRDefault="001832D1" w:rsidP="00821A47">
            <w:pPr>
              <w:spacing w:line="24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80F9A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報到後聲明放棄錄取資格</w:t>
            </w:r>
          </w:p>
        </w:tc>
        <w:tc>
          <w:tcPr>
            <w:tcW w:w="9524" w:type="dxa"/>
            <w:gridSpan w:val="8"/>
            <w:vAlign w:val="center"/>
          </w:tcPr>
          <w:p w14:paraId="6221C110" w14:textId="46143030" w:rsidR="001832D1" w:rsidRPr="00080F9A" w:rsidRDefault="00E66DA8" w:rsidP="00EF7C4A">
            <w:pPr>
              <w:kinsoku w:val="0"/>
              <w:overflowPunct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本校考量嚴重特殊傳染性肺炎疫情發展，採傳真放棄方式（</w:t>
            </w:r>
            <w:r w:rsidRPr="00080F9A">
              <w:rPr>
                <w:rFonts w:ascii="標楷體" w:eastAsia="標楷體" w:hAnsi="標楷體"/>
                <w:color w:val="000000" w:themeColor="text1"/>
                <w:sz w:val="22"/>
              </w:rPr>
              <w:t>02-2936-3600</w:t>
            </w: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）辦理，欲申請放棄之學生應於</w:t>
            </w:r>
            <w:r w:rsidRPr="00080F9A">
              <w:rPr>
                <w:rFonts w:ascii="標楷體" w:eastAsia="標楷體" w:hAnsi="標楷體" w:cs="新細明體" w:hint="eastAsia"/>
                <w:color w:val="000000" w:themeColor="text1"/>
                <w:sz w:val="22"/>
              </w:rPr>
              <w:t>111年8月4日前</w:t>
            </w:r>
            <w:r w:rsidRPr="00080F9A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完成。</w:t>
            </w:r>
          </w:p>
        </w:tc>
      </w:tr>
      <w:tr w:rsidR="00080F9A" w:rsidRPr="00080F9A" w14:paraId="47C07A57" w14:textId="77777777" w:rsidTr="00D12597">
        <w:trPr>
          <w:cantSplit/>
          <w:trHeight w:val="3650"/>
        </w:trPr>
        <w:tc>
          <w:tcPr>
            <w:tcW w:w="737" w:type="dxa"/>
            <w:textDirection w:val="tbRlV"/>
            <w:vAlign w:val="center"/>
          </w:tcPr>
          <w:p w14:paraId="6A6677DD" w14:textId="14EBE24B" w:rsidR="001832D1" w:rsidRPr="00080F9A" w:rsidRDefault="001832D1" w:rsidP="00821A47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080F9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備註</w:t>
            </w:r>
          </w:p>
        </w:tc>
        <w:tc>
          <w:tcPr>
            <w:tcW w:w="9524" w:type="dxa"/>
            <w:gridSpan w:val="8"/>
            <w:vAlign w:val="center"/>
          </w:tcPr>
          <w:p w14:paraId="1C08EE84" w14:textId="4977CFE6" w:rsidR="00DD68C8" w:rsidRPr="00DD68C8" w:rsidRDefault="00DD68C8" w:rsidP="00DD68C8">
            <w:pPr>
              <w:kinsoku w:val="0"/>
              <w:overflowPunct w:val="0"/>
              <w:snapToGrid w:val="0"/>
              <w:ind w:left="538" w:rightChars="50" w:right="120" w:hangingChars="224" w:hanging="538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D68C8">
              <w:rPr>
                <w:rFonts w:ascii="標楷體" w:eastAsia="標楷體" w:hAnsi="標楷體"/>
              </w:rPr>
              <w:t>一、</w:t>
            </w:r>
            <w:r w:rsidRPr="00DD68C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本校備有校車服務，並為遠途學生設置優美舒適宿舍，管理嚴謹，晚自習、生活</w:t>
            </w:r>
            <w:proofErr w:type="gramStart"/>
            <w:r w:rsidRPr="00DD68C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管教均有專職</w:t>
            </w:r>
            <w:proofErr w:type="gramEnd"/>
            <w:r w:rsidRPr="00DD68C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老師輔導；校內另有美食餐廳提供健康、美味之膳食</w:t>
            </w:r>
            <w:r w:rsidRPr="00DD68C8">
              <w:rPr>
                <w:rFonts w:ascii="標楷體" w:eastAsia="標楷體" w:hAnsi="標楷體"/>
              </w:rPr>
              <w:t xml:space="preserve">，歡迎各縣市學生報考。 </w:t>
            </w:r>
          </w:p>
          <w:p w14:paraId="1DB2ED3C" w14:textId="77777777" w:rsidR="00DD68C8" w:rsidRPr="00DD68C8" w:rsidRDefault="00DD68C8" w:rsidP="00DD68C8">
            <w:pPr>
              <w:kinsoku w:val="0"/>
              <w:overflowPunct w:val="0"/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DD68C8">
              <w:rPr>
                <w:rFonts w:ascii="標楷體" w:eastAsia="標楷體" w:hAnsi="標楷體"/>
              </w:rPr>
              <w:t>二、甄選測驗日期訂於 111 年 7 月30日(星期</w:t>
            </w:r>
            <w:r w:rsidRPr="00DD68C8">
              <w:rPr>
                <w:rFonts w:ascii="標楷體" w:eastAsia="標楷體" w:hAnsi="標楷體" w:hint="eastAsia"/>
              </w:rPr>
              <w:t>六</w:t>
            </w:r>
            <w:r w:rsidRPr="00DD68C8">
              <w:rPr>
                <w:rFonts w:ascii="標楷體" w:eastAsia="標楷體" w:hAnsi="標楷體"/>
              </w:rPr>
              <w:t>)，詳細</w:t>
            </w:r>
            <w:proofErr w:type="gramStart"/>
            <w:r w:rsidRPr="00DD68C8">
              <w:rPr>
                <w:rFonts w:ascii="標楷體" w:eastAsia="標楷體" w:hAnsi="標楷體"/>
              </w:rPr>
              <w:t>時程待報名</w:t>
            </w:r>
            <w:proofErr w:type="gramEnd"/>
            <w:r w:rsidRPr="00DD68C8">
              <w:rPr>
                <w:rFonts w:ascii="標楷體" w:eastAsia="標楷體" w:hAnsi="標楷體"/>
              </w:rPr>
              <w:t>完成後，統一公告，</w:t>
            </w:r>
            <w:r w:rsidRPr="00DD68C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歡迎至本校網頁特色招生專區(</w:t>
            </w:r>
            <w:r w:rsidRPr="00DD68C8">
              <w:rPr>
                <w:rFonts w:ascii="標楷體" w:eastAsia="標楷體" w:hAnsi="標楷體" w:cs="Times New Roman"/>
                <w:color w:val="000000" w:themeColor="text1"/>
                <w:sz w:val="22"/>
              </w:rPr>
              <w:t>http://www.jwsh.tp.edu.tw/TC/news.aspx?mid=220</w:t>
            </w:r>
            <w:r w:rsidRPr="00DD68C8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)查詢</w:t>
            </w:r>
            <w:r w:rsidRPr="00DD68C8">
              <w:rPr>
                <w:rFonts w:ascii="標楷體" w:eastAsia="標楷體" w:hAnsi="標楷體"/>
              </w:rPr>
              <w:t xml:space="preserve">。 </w:t>
            </w:r>
          </w:p>
          <w:p w14:paraId="7443E1DF" w14:textId="759E414E" w:rsidR="00DD68C8" w:rsidRPr="00DD68C8" w:rsidRDefault="00DD68C8" w:rsidP="00DD68C8">
            <w:pPr>
              <w:kinsoku w:val="0"/>
              <w:overflowPunct w:val="0"/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</w:pPr>
            <w:r w:rsidRPr="00DD68C8">
              <w:rPr>
                <w:rFonts w:ascii="標楷體" w:eastAsia="標楷體" w:hAnsi="標楷體"/>
              </w:rPr>
              <w:t>三、有關特色班課程問題，請洽</w:t>
            </w:r>
            <w:r w:rsidRPr="00DD68C8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實習處-應用英語科主任，聯絡電話：</w:t>
            </w:r>
            <w:r w:rsidRPr="00DD68C8">
              <w:rPr>
                <w:rFonts w:ascii="標楷體" w:eastAsia="標楷體" w:hAnsi="標楷體" w:cs="Times New Roman"/>
                <w:b/>
                <w:color w:val="000000" w:themeColor="text1"/>
                <w:sz w:val="22"/>
              </w:rPr>
              <w:t>(02)2939-0310 #671</w:t>
            </w:r>
            <w:r w:rsidRPr="00DD68C8">
              <w:rPr>
                <w:rFonts w:ascii="標楷體" w:eastAsia="標楷體" w:hAnsi="標楷體" w:cs="Times New Roman" w:hint="eastAsia"/>
                <w:b/>
                <w:color w:val="000000" w:themeColor="text1"/>
                <w:sz w:val="22"/>
              </w:rPr>
              <w:t>)</w:t>
            </w:r>
          </w:p>
          <w:p w14:paraId="6B3D285D" w14:textId="77777777" w:rsidR="00DD68C8" w:rsidRPr="00DD68C8" w:rsidRDefault="00DD68C8" w:rsidP="00DD68C8">
            <w:pPr>
              <w:kinsoku w:val="0"/>
              <w:overflowPunct w:val="0"/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DD68C8">
              <w:rPr>
                <w:rFonts w:ascii="標楷體" w:eastAsia="標楷體" w:hAnsi="標楷體" w:cs="細明體" w:hint="eastAsia"/>
              </w:rPr>
              <w:t>※</w:t>
            </w:r>
            <w:r w:rsidRPr="00DD68C8">
              <w:rPr>
                <w:rFonts w:ascii="標楷體" w:eastAsia="標楷體" w:hAnsi="標楷體"/>
              </w:rPr>
              <w:t>因應嚴重特殊傳染性肺炎</w:t>
            </w:r>
            <w:proofErr w:type="gramStart"/>
            <w:r w:rsidRPr="00DD68C8">
              <w:rPr>
                <w:rFonts w:ascii="標楷體" w:eastAsia="標楷體" w:hAnsi="標楷體"/>
              </w:rPr>
              <w:t>疫</w:t>
            </w:r>
            <w:proofErr w:type="gramEnd"/>
            <w:r w:rsidRPr="00DD68C8">
              <w:rPr>
                <w:rFonts w:ascii="標楷體" w:eastAsia="標楷體" w:hAnsi="標楷體"/>
              </w:rPr>
              <w:t>情發展及維護師生健康，請學生及家長(監護人)配合本校相關作 業流程規定，並依中央流行</w:t>
            </w:r>
            <w:proofErr w:type="gramStart"/>
            <w:r w:rsidRPr="00DD68C8">
              <w:rPr>
                <w:rFonts w:ascii="標楷體" w:eastAsia="標楷體" w:hAnsi="標楷體"/>
              </w:rPr>
              <w:t>疫</w:t>
            </w:r>
            <w:proofErr w:type="gramEnd"/>
            <w:r w:rsidRPr="00DD68C8">
              <w:rPr>
                <w:rFonts w:ascii="標楷體" w:eastAsia="標楷體" w:hAnsi="標楷體"/>
              </w:rPr>
              <w:t xml:space="preserve">情指揮中心最新防疫措施之指示辦理；本校簡章得依教育部指引 或行政指導進行調整並經主管機關核定後公告。 </w:t>
            </w:r>
          </w:p>
          <w:p w14:paraId="781138E4" w14:textId="24425778" w:rsidR="00DD68C8" w:rsidRPr="00080F9A" w:rsidRDefault="00DD68C8" w:rsidP="00DD68C8">
            <w:pPr>
              <w:kinsoku w:val="0"/>
              <w:overflowPunct w:val="0"/>
              <w:snapToGrid w:val="0"/>
              <w:ind w:leftChars="50" w:left="120" w:rightChars="50" w:right="120"/>
              <w:jc w:val="both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DD68C8">
              <w:rPr>
                <w:rFonts w:ascii="標楷體" w:eastAsia="標楷體" w:hAnsi="標楷體" w:cs="細明體" w:hint="eastAsia"/>
              </w:rPr>
              <w:t>※</w:t>
            </w:r>
            <w:r w:rsidRPr="00DD68C8">
              <w:rPr>
                <w:rFonts w:ascii="標楷體" w:eastAsia="標楷體" w:hAnsi="標楷體"/>
              </w:rPr>
              <w:t>其它應考資訊及注意事項悉依共同簡章規定辦理。</w:t>
            </w:r>
          </w:p>
        </w:tc>
      </w:tr>
    </w:tbl>
    <w:p w14:paraId="1E1559BD" w14:textId="77777777" w:rsidR="00C7775A" w:rsidRPr="00080F9A" w:rsidRDefault="00C7775A">
      <w:pPr>
        <w:rPr>
          <w:color w:val="000000" w:themeColor="text1"/>
        </w:rPr>
      </w:pPr>
    </w:p>
    <w:sectPr w:rsidR="00C7775A" w:rsidRPr="00080F9A" w:rsidSect="00AB70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72F60" w14:textId="77777777" w:rsidR="00FC1E48" w:rsidRDefault="00FC1E48" w:rsidP="00743372">
      <w:r>
        <w:separator/>
      </w:r>
    </w:p>
  </w:endnote>
  <w:endnote w:type="continuationSeparator" w:id="0">
    <w:p w14:paraId="16504CB0" w14:textId="77777777" w:rsidR="00FC1E48" w:rsidRDefault="00FC1E48" w:rsidP="007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0705B" w14:textId="77777777" w:rsidR="00FC1E48" w:rsidRDefault="00FC1E48" w:rsidP="00743372">
      <w:r>
        <w:separator/>
      </w:r>
    </w:p>
  </w:footnote>
  <w:footnote w:type="continuationSeparator" w:id="0">
    <w:p w14:paraId="1E782877" w14:textId="77777777" w:rsidR="00FC1E48" w:rsidRDefault="00FC1E48" w:rsidP="0074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171E"/>
    <w:multiLevelType w:val="hybridMultilevel"/>
    <w:tmpl w:val="41D29F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7C925CE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E61BA5"/>
    <w:multiLevelType w:val="hybridMultilevel"/>
    <w:tmpl w:val="7F9A97FA"/>
    <w:lvl w:ilvl="0" w:tplc="BF605D7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  <w:color w:val="000000" w:themeColor="text1"/>
        <w:sz w:val="24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7C925CE6">
      <w:start w:val="1"/>
      <w:numFmt w:val="taiwaneseCountingThousand"/>
      <w:lvlText w:val="(%3)"/>
      <w:lvlJc w:val="left"/>
      <w:pPr>
        <w:ind w:left="960" w:hanging="480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2">
    <w:nsid w:val="69397004"/>
    <w:multiLevelType w:val="hybridMultilevel"/>
    <w:tmpl w:val="D5AE0C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D"/>
    <w:rsid w:val="00013C19"/>
    <w:rsid w:val="00024BCD"/>
    <w:rsid w:val="00060915"/>
    <w:rsid w:val="00073653"/>
    <w:rsid w:val="00076992"/>
    <w:rsid w:val="00077FD8"/>
    <w:rsid w:val="00080991"/>
    <w:rsid w:val="00080F9A"/>
    <w:rsid w:val="00086297"/>
    <w:rsid w:val="000A6C8A"/>
    <w:rsid w:val="00120040"/>
    <w:rsid w:val="00156400"/>
    <w:rsid w:val="001832D1"/>
    <w:rsid w:val="001A4B95"/>
    <w:rsid w:val="001F57AA"/>
    <w:rsid w:val="0020147C"/>
    <w:rsid w:val="002100B8"/>
    <w:rsid w:val="00215B42"/>
    <w:rsid w:val="0022238F"/>
    <w:rsid w:val="002768B9"/>
    <w:rsid w:val="003010A0"/>
    <w:rsid w:val="00320129"/>
    <w:rsid w:val="0037010B"/>
    <w:rsid w:val="00394052"/>
    <w:rsid w:val="003A4523"/>
    <w:rsid w:val="003D5C2B"/>
    <w:rsid w:val="003E5798"/>
    <w:rsid w:val="003F5BA0"/>
    <w:rsid w:val="00410650"/>
    <w:rsid w:val="00431C39"/>
    <w:rsid w:val="00470EBD"/>
    <w:rsid w:val="00475D1A"/>
    <w:rsid w:val="004A0EC9"/>
    <w:rsid w:val="004B6861"/>
    <w:rsid w:val="004B70D6"/>
    <w:rsid w:val="005120B7"/>
    <w:rsid w:val="00553A25"/>
    <w:rsid w:val="00561272"/>
    <w:rsid w:val="00577C7A"/>
    <w:rsid w:val="005A480F"/>
    <w:rsid w:val="005C14C8"/>
    <w:rsid w:val="00600FE5"/>
    <w:rsid w:val="00617AB7"/>
    <w:rsid w:val="00637F1C"/>
    <w:rsid w:val="006A1A1C"/>
    <w:rsid w:val="006C4AB9"/>
    <w:rsid w:val="006D4530"/>
    <w:rsid w:val="006F7F1C"/>
    <w:rsid w:val="00707310"/>
    <w:rsid w:val="00743372"/>
    <w:rsid w:val="007D29EB"/>
    <w:rsid w:val="007E3C66"/>
    <w:rsid w:val="007F23CA"/>
    <w:rsid w:val="00862006"/>
    <w:rsid w:val="00864E70"/>
    <w:rsid w:val="008721AB"/>
    <w:rsid w:val="008B6035"/>
    <w:rsid w:val="008D1E22"/>
    <w:rsid w:val="00955FED"/>
    <w:rsid w:val="00991313"/>
    <w:rsid w:val="009D39EF"/>
    <w:rsid w:val="009F4289"/>
    <w:rsid w:val="00A21141"/>
    <w:rsid w:val="00A37B28"/>
    <w:rsid w:val="00A44B84"/>
    <w:rsid w:val="00A54AD6"/>
    <w:rsid w:val="00A66B24"/>
    <w:rsid w:val="00A83DC6"/>
    <w:rsid w:val="00AB7039"/>
    <w:rsid w:val="00AD2811"/>
    <w:rsid w:val="00B50833"/>
    <w:rsid w:val="00B55DBA"/>
    <w:rsid w:val="00B726C3"/>
    <w:rsid w:val="00B81011"/>
    <w:rsid w:val="00B95B54"/>
    <w:rsid w:val="00BB6AC9"/>
    <w:rsid w:val="00BD4915"/>
    <w:rsid w:val="00BF0FA0"/>
    <w:rsid w:val="00BF258D"/>
    <w:rsid w:val="00C47C75"/>
    <w:rsid w:val="00C55A95"/>
    <w:rsid w:val="00C7775A"/>
    <w:rsid w:val="00CB6862"/>
    <w:rsid w:val="00CC230C"/>
    <w:rsid w:val="00CE7E0B"/>
    <w:rsid w:val="00D078EA"/>
    <w:rsid w:val="00D12597"/>
    <w:rsid w:val="00D30069"/>
    <w:rsid w:val="00D40AEE"/>
    <w:rsid w:val="00D7787D"/>
    <w:rsid w:val="00D873E2"/>
    <w:rsid w:val="00DD68C8"/>
    <w:rsid w:val="00E10704"/>
    <w:rsid w:val="00E235F9"/>
    <w:rsid w:val="00E660EC"/>
    <w:rsid w:val="00E66DA8"/>
    <w:rsid w:val="00E842EE"/>
    <w:rsid w:val="00E85ED9"/>
    <w:rsid w:val="00E96F71"/>
    <w:rsid w:val="00EC68B3"/>
    <w:rsid w:val="00ED7AE1"/>
    <w:rsid w:val="00EF1B74"/>
    <w:rsid w:val="00EF7C4A"/>
    <w:rsid w:val="00F024BA"/>
    <w:rsid w:val="00F45F82"/>
    <w:rsid w:val="00F75529"/>
    <w:rsid w:val="00F814EC"/>
    <w:rsid w:val="00FC1E48"/>
    <w:rsid w:val="00FC5A77"/>
    <w:rsid w:val="00FD1F6D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F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2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C230C"/>
    <w:pPr>
      <w:ind w:leftChars="200" w:left="480"/>
    </w:pPr>
    <w:rPr>
      <w:rFonts w:ascii="標楷體" w:eastAsia="標楷體" w:hAnsi="Times New Roman" w:cs="Times New Roman"/>
      <w:szCs w:val="20"/>
    </w:rPr>
  </w:style>
  <w:style w:type="character" w:customStyle="1" w:styleId="a6">
    <w:name w:val="清單段落 字元"/>
    <w:link w:val="a5"/>
    <w:uiPriority w:val="34"/>
    <w:rsid w:val="00CC230C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3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372"/>
    <w:rPr>
      <w:sz w:val="20"/>
      <w:szCs w:val="20"/>
    </w:rPr>
  </w:style>
  <w:style w:type="paragraph" w:customStyle="1" w:styleId="Default">
    <w:name w:val="Default"/>
    <w:rsid w:val="008D1E2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3D5C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006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C23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CC230C"/>
    <w:pPr>
      <w:ind w:leftChars="200" w:left="480"/>
    </w:pPr>
    <w:rPr>
      <w:rFonts w:ascii="標楷體" w:eastAsia="標楷體" w:hAnsi="Times New Roman" w:cs="Times New Roman"/>
      <w:szCs w:val="20"/>
    </w:rPr>
  </w:style>
  <w:style w:type="character" w:customStyle="1" w:styleId="a6">
    <w:name w:val="清單段落 字元"/>
    <w:link w:val="a5"/>
    <w:uiPriority w:val="34"/>
    <w:rsid w:val="00CC230C"/>
    <w:rPr>
      <w:rFonts w:ascii="標楷體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337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3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3372"/>
    <w:rPr>
      <w:sz w:val="20"/>
      <w:szCs w:val="20"/>
    </w:rPr>
  </w:style>
  <w:style w:type="paragraph" w:customStyle="1" w:styleId="Default">
    <w:name w:val="Default"/>
    <w:rsid w:val="008D1E2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3D5C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sh.tp.edu.tw/TC/page.aspx?mid=3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蘇金源</cp:lastModifiedBy>
  <cp:revision>8</cp:revision>
  <cp:lastPrinted>2022-07-06T01:30:00Z</cp:lastPrinted>
  <dcterms:created xsi:type="dcterms:W3CDTF">2022-06-28T02:22:00Z</dcterms:created>
  <dcterms:modified xsi:type="dcterms:W3CDTF">2022-07-06T01:30:00Z</dcterms:modified>
</cp:coreProperties>
</file>